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68" w:type="dxa"/>
        <w:tblLook w:val="04A0" w:firstRow="1" w:lastRow="0" w:firstColumn="1" w:lastColumn="0" w:noHBand="0" w:noVBand="1"/>
      </w:tblPr>
      <w:tblGrid>
        <w:gridCol w:w="1840"/>
        <w:gridCol w:w="5180"/>
        <w:gridCol w:w="1760"/>
        <w:gridCol w:w="3388"/>
      </w:tblGrid>
      <w:tr w:rsidR="00C317C3" w:rsidRPr="00C317C3" w14:paraId="50195F4B" w14:textId="77777777" w:rsidTr="003026D3">
        <w:trPr>
          <w:trHeight w:val="948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nil"/>
              <w:right w:val="double" w:sz="6" w:space="0" w:color="C00000"/>
            </w:tcBorders>
            <w:shd w:val="clear" w:color="000000" w:fill="C00000"/>
            <w:vAlign w:val="center"/>
            <w:hideMark/>
          </w:tcPr>
          <w:p w14:paraId="3A259D89" w14:textId="77777777" w:rsidR="00C317C3" w:rsidRPr="00C317C3" w:rsidRDefault="00C317C3" w:rsidP="00C3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CÔNG TY CỔ PHẦN SẢN XUẤT Ô TÔ HYUNDAI THÀNH CÔNG VIỆT NAM (HTMV)</w:t>
            </w:r>
          </w:p>
        </w:tc>
      </w:tr>
      <w:tr w:rsidR="00C317C3" w:rsidRPr="00C317C3" w14:paraId="0859F7DF" w14:textId="77777777" w:rsidTr="004674DE">
        <w:trPr>
          <w:trHeight w:val="765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869A7DE" w14:textId="7C48C5CE" w:rsidR="00C317C3" w:rsidRPr="009D7323" w:rsidRDefault="00C317C3" w:rsidP="0010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TUYỂN DỤNG</w:t>
            </w:r>
            <w:r w:rsid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 xml:space="preserve"> V</w:t>
            </w:r>
            <w:r w:rsidR="00105D59" w:rsidRP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Ị</w:t>
            </w:r>
            <w:r w:rsid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 xml:space="preserve"> TR</w:t>
            </w:r>
            <w:r w:rsidR="00105D59" w:rsidRP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Í</w:t>
            </w: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KỸ SƯ </w:t>
            </w:r>
            <w:r w:rsid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S</w:t>
            </w:r>
            <w:r w:rsidR="00105D59" w:rsidRP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ẢN</w:t>
            </w:r>
            <w:r w:rsid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 xml:space="preserve"> XU</w:t>
            </w:r>
            <w:r w:rsidR="00105D59" w:rsidRPr="0010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ẤT</w:t>
            </w:r>
          </w:p>
        </w:tc>
      </w:tr>
      <w:tr w:rsidR="00C317C3" w:rsidRPr="00C317C3" w14:paraId="317B9356" w14:textId="77777777" w:rsidTr="004674DE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E86E22D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Mức lương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79FD315" w14:textId="502A5641" w:rsidR="00C317C3" w:rsidRPr="00C317C3" w:rsidRDefault="00972192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Thỏa thuận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971947C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Địa điểm làm việc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55A3A4E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KCN Gián Khẩu, Gia Trấn, Gia Viễn, Ninh Bình</w:t>
            </w:r>
          </w:p>
        </w:tc>
      </w:tr>
      <w:tr w:rsidR="00C317C3" w:rsidRPr="00C317C3" w14:paraId="16362999" w14:textId="77777777" w:rsidTr="004674DE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CD00B47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Kinh nghiệm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44D961D" w14:textId="77777777" w:rsidR="00C317C3" w:rsidRPr="00C317C3" w:rsidRDefault="00F50376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Dưới </w:t>
            </w:r>
            <w:r w:rsidR="00C317C3" w:rsidRPr="00C317C3">
              <w:rPr>
                <w:rFonts w:ascii="Times New Roman" w:eastAsia="Times New Roman" w:hAnsi="Times New Roman" w:cs="Times New Roman"/>
                <w:color w:val="000000"/>
              </w:rPr>
              <w:t>1 năm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 Không yêu cầu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F8478A1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Chức vụ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81484C5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Kỹ sư</w:t>
            </w:r>
          </w:p>
        </w:tc>
      </w:tr>
      <w:tr w:rsidR="00C317C3" w:rsidRPr="00C317C3" w14:paraId="1CB1B67F" w14:textId="77777777" w:rsidTr="004674DE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6E6969E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Yêu cầu bằng cấp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72D028A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Đại học trở lên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4C74B7D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Hình thức làm việc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0CA7CEB5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Hành chính/Theo ca</w:t>
            </w:r>
          </w:p>
        </w:tc>
      </w:tr>
      <w:tr w:rsidR="00C317C3" w:rsidRPr="00C317C3" w14:paraId="75EB3710" w14:textId="77777777" w:rsidTr="004674DE">
        <w:trPr>
          <w:trHeight w:val="4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8B2D736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Số lượng cần tuyển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FF731D9" w14:textId="77777777" w:rsidR="00C317C3" w:rsidRPr="00C317C3" w:rsidRDefault="00B75D28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94015A5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Yêu cầu giới tính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6A8B1D2D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Nam</w:t>
            </w:r>
          </w:p>
        </w:tc>
      </w:tr>
      <w:tr w:rsidR="00C317C3" w:rsidRPr="00C317C3" w14:paraId="0E4B9F46" w14:textId="77777777" w:rsidTr="004674DE">
        <w:trPr>
          <w:trHeight w:val="70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5BAC5A58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Ngành nghề</w:t>
            </w:r>
          </w:p>
        </w:tc>
        <w:tc>
          <w:tcPr>
            <w:tcW w:w="5180" w:type="dxa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E12D3C8" w14:textId="3381C34E" w:rsidR="00C317C3" w:rsidRPr="00105D59" w:rsidRDefault="009D732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Cơ khí, </w:t>
            </w:r>
            <w:r w:rsidR="00C317C3" w:rsidRPr="00C317C3">
              <w:rPr>
                <w:rFonts w:ascii="Times New Roman" w:eastAsia="Times New Roman" w:hAnsi="Times New Roman" w:cs="Times New Roman"/>
                <w:color w:val="000000"/>
              </w:rPr>
              <w:t>Cơ điện tử, Cơ khí, CN ô tô, Động lực</w:t>
            </w:r>
            <w:r w:rsid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, Ch</w:t>
            </w:r>
            <w:r w:rsidR="00105D59" w:rsidRP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ế</w:t>
            </w:r>
            <w:r w:rsid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t</w:t>
            </w:r>
            <w:r w:rsidR="00105D59" w:rsidRP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ạo</w:t>
            </w:r>
            <w:r w:rsid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m</w:t>
            </w:r>
            <w:r w:rsidR="00105D59" w:rsidRPr="00105D5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áy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33539C7D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Yêu cầu độ tuổi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noWrap/>
            <w:vAlign w:val="center"/>
            <w:hideMark/>
          </w:tcPr>
          <w:p w14:paraId="29A73291" w14:textId="77777777" w:rsidR="00C317C3" w:rsidRPr="00C317C3" w:rsidRDefault="00B75D28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C317C3" w:rsidRPr="00C317C3">
              <w:rPr>
                <w:rFonts w:ascii="Times New Roman" w:eastAsia="Times New Roman" w:hAnsi="Times New Roman" w:cs="Times New Roman"/>
                <w:color w:val="000000"/>
              </w:rPr>
              <w:t>-35</w:t>
            </w:r>
          </w:p>
        </w:tc>
      </w:tr>
      <w:tr w:rsidR="00C317C3" w:rsidRPr="00A44005" w14:paraId="6C532397" w14:textId="77777777" w:rsidTr="00153388">
        <w:trPr>
          <w:trHeight w:val="1964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629F58F" w14:textId="77777777" w:rsidR="00C317C3" w:rsidRPr="00C317C3" w:rsidRDefault="00C317C3" w:rsidP="00C3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 tả công việc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12BE1A1C" w14:textId="77777777" w:rsidR="00105D59" w:rsidRPr="00105D59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105D59" w:rsidRPr="00105D59">
              <w:rPr>
                <w:rFonts w:ascii="Times New Roman" w:eastAsia="Times New Roman" w:hAnsi="Times New Roman" w:cs="Times New Roman"/>
                <w:color w:val="000000"/>
              </w:rPr>
              <w:t>Phối hợp thực hiện kế hoạch sản xuất hàng ngày/hàng tháng</w:t>
            </w:r>
          </w:p>
          <w:p w14:paraId="21FC6FA0" w14:textId="77777777" w:rsidR="00C317C3" w:rsidRPr="008406B8" w:rsidRDefault="00105D59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 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Thực hiện giám sát quản lý, kiểm soát quy trình sản xuất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Xây dựng kế hoạch kiểm tra, vận hành, bảo trì hệ thống thiết bị dây chuyền: Robot, thiết bị, CCDC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Phân tích đánh giá hiệu quả dây chuyền sản xuất, đưa ra cải tiến - sáng kiến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Xây dựng kế hoạch đào tạo nhân sự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Xử lý các vấn đề phát sinh trong quá trình sản xuất</w:t>
            </w:r>
            <w:r w:rsidR="00C317C3" w:rsidRPr="008406B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Tổng hợp các vấn đề sản xuất, lập báo cáo theo yêu cầu của quản lý</w:t>
            </w:r>
          </w:p>
        </w:tc>
      </w:tr>
      <w:tr w:rsidR="00C317C3" w:rsidRPr="00C317C3" w14:paraId="076BBD2D" w14:textId="77777777" w:rsidTr="00153388">
        <w:trPr>
          <w:trHeight w:val="1368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C894939" w14:textId="77777777" w:rsidR="00C317C3" w:rsidRPr="00C317C3" w:rsidRDefault="00C317C3" w:rsidP="00C3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Yêu cầu công việc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9CAE2CD" w14:textId="43AC6F9E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>- Có thể sử dụng tiếng Anh là một lợi thế</w:t>
            </w:r>
            <w:r w:rsidRPr="00C317C3">
              <w:rPr>
                <w:rFonts w:ascii="Times New Roman" w:eastAsia="Times New Roman" w:hAnsi="Times New Roman" w:cs="Times New Roman"/>
                <w:color w:val="000000"/>
              </w:rPr>
              <w:br/>
              <w:t>- Sử dụng thành thạo MS Office</w:t>
            </w:r>
            <w:r w:rsidR="00972192">
              <w:rPr>
                <w:rFonts w:ascii="Times New Roman" w:eastAsia="Times New Roman" w:hAnsi="Times New Roman" w:cs="Times New Roman"/>
                <w:color w:val="000000"/>
              </w:rPr>
              <w:t>, Autocad</w:t>
            </w:r>
            <w:r w:rsidRPr="00C317C3">
              <w:rPr>
                <w:rFonts w:ascii="Times New Roman" w:eastAsia="Times New Roman" w:hAnsi="Times New Roman" w:cs="Times New Roman"/>
                <w:color w:val="000000"/>
              </w:rPr>
              <w:br/>
              <w:t>- Kỹ năng làm báo cáo tốt</w:t>
            </w:r>
            <w:r w:rsidRPr="00C317C3">
              <w:rPr>
                <w:rFonts w:ascii="Times New Roman" w:eastAsia="Times New Roman" w:hAnsi="Times New Roman" w:cs="Times New Roman"/>
                <w:color w:val="000000"/>
              </w:rPr>
              <w:br/>
              <w:t>- Có khả năng sáng tạo, làm việc độc lập và tư duy tốt</w:t>
            </w:r>
            <w:r w:rsidRPr="00C317C3">
              <w:rPr>
                <w:rFonts w:ascii="Times New Roman" w:eastAsia="Times New Roman" w:hAnsi="Times New Roman" w:cs="Times New Roman"/>
                <w:color w:val="000000"/>
              </w:rPr>
              <w:br/>
              <w:t>- Sức khỏe tốt, có tinh thần trách nhiệm và có thể làm việc dưới áp lực cao</w:t>
            </w:r>
          </w:p>
        </w:tc>
      </w:tr>
      <w:tr w:rsidR="00C317C3" w:rsidRPr="00C317C3" w14:paraId="06ED760A" w14:textId="77777777" w:rsidTr="009D7323">
        <w:trPr>
          <w:trHeight w:val="2629"/>
        </w:trPr>
        <w:tc>
          <w:tcPr>
            <w:tcW w:w="1840" w:type="dxa"/>
            <w:tcBorders>
              <w:top w:val="nil"/>
              <w:left w:val="double" w:sz="6" w:space="0" w:color="C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0DA3" w14:textId="77777777" w:rsidR="00C317C3" w:rsidRPr="00C317C3" w:rsidRDefault="00C317C3" w:rsidP="00C3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Quyền lợi được hưởng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4E309AC5" w14:textId="77777777" w:rsidR="0062229E" w:rsidRPr="0027283D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Mức lương cạnh tranh, phù hợp với vị trí ứng tuyển (thỏa thuận trực tiếp trong quá trình tuyển dụng)</w:t>
            </w:r>
          </w:p>
          <w:p w14:paraId="39AE63C3" w14:textId="77777777" w:rsidR="0062229E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Phụ cấp chuyên cần (1.000.000đ/quý)</w:t>
            </w:r>
          </w:p>
          <w:p w14:paraId="1FC796BF" w14:textId="77777777" w:rsidR="0062229E" w:rsidRPr="0027283D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Hỗ trợ 100% gói bảo hiểm sức khỏe Bảo Việt cho CBCNV</w:t>
            </w:r>
          </w:p>
          <w:p w14:paraId="46EED475" w14:textId="77777777" w:rsidR="0062229E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Thưởng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tết (2-4 tháng lương), thưởng 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các ngày lễ, tết, thưởng thâm niên, thưởng sáng kiến cải tiến</w:t>
            </w:r>
          </w:p>
          <w:p w14:paraId="535979C0" w14:textId="77777777" w:rsidR="0062229E" w:rsidRPr="0027283D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- Tăng lương hàng năm</w:t>
            </w:r>
          </w:p>
          <w:p w14:paraId="2AA08E26" w14:textId="77777777" w:rsidR="0062229E" w:rsidRPr="0027283D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Nghỉ phép, 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>ghỉ việc riêng hưởng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nguyên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lương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tốt hơn</w:t>
            </w: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 luật lao động</w:t>
            </w:r>
          </w:p>
          <w:p w14:paraId="6C7A01A6" w14:textId="77777777" w:rsidR="0062229E" w:rsidRPr="0027283D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3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Miễn phí: Xe bus (tuyến cố định), nhà ở nội trú, cơm trưa </w:t>
            </w:r>
          </w:p>
          <w:p w14:paraId="1F9E1FD6" w14:textId="77777777" w:rsidR="0062229E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BB4">
              <w:rPr>
                <w:rFonts w:ascii="Times New Roman" w:eastAsia="Times New Roman" w:hAnsi="Times New Roman" w:cs="Times New Roman"/>
                <w:color w:val="000000"/>
              </w:rPr>
              <w:t>- Du lịch, khám sức khỏe định kỳ hàng năm</w:t>
            </w:r>
          </w:p>
          <w:p w14:paraId="45E896C9" w14:textId="10382931" w:rsidR="00C317C3" w:rsidRPr="00C317C3" w:rsidRDefault="0062229E" w:rsidP="0062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…</w:t>
            </w:r>
          </w:p>
        </w:tc>
      </w:tr>
      <w:tr w:rsidR="00C317C3" w:rsidRPr="00C317C3" w14:paraId="5424BECF" w14:textId="77777777" w:rsidTr="004674DE">
        <w:trPr>
          <w:trHeight w:val="589"/>
        </w:trPr>
        <w:tc>
          <w:tcPr>
            <w:tcW w:w="12168" w:type="dxa"/>
            <w:gridSpan w:val="4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000000" w:fill="C00000"/>
            <w:vAlign w:val="center"/>
            <w:hideMark/>
          </w:tcPr>
          <w:p w14:paraId="5ED60904" w14:textId="77777777" w:rsidR="00C317C3" w:rsidRPr="00C317C3" w:rsidRDefault="00C317C3" w:rsidP="00C3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THÔNG TIN LIÊN HỆ</w:t>
            </w:r>
          </w:p>
        </w:tc>
      </w:tr>
      <w:tr w:rsidR="00C317C3" w:rsidRPr="00C317C3" w14:paraId="339FAEB5" w14:textId="77777777" w:rsidTr="004674DE">
        <w:trPr>
          <w:trHeight w:val="61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0B8FBAB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Hình thức ứng tuyển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739B9B3F" w14:textId="77777777" w:rsidR="00C317C3" w:rsidRPr="00C317C3" w:rsidRDefault="00C317C3" w:rsidP="00B7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color w:val="000000"/>
              </w:rPr>
              <w:t xml:space="preserve">Ứng viên gửi CV </w:t>
            </w:r>
            <w:r w:rsidR="00D43987">
              <w:rPr>
                <w:rFonts w:ascii="Times New Roman" w:eastAsia="Times New Roman" w:hAnsi="Times New Roman" w:cs="Times New Roman"/>
                <w:color w:val="000000"/>
              </w:rPr>
              <w:t xml:space="preserve">vào hòm thư: </w:t>
            </w:r>
            <w:r w:rsidR="00B75D28">
              <w:rPr>
                <w:rFonts w:ascii="Times New Roman" w:eastAsia="Times New Roman" w:hAnsi="Times New Roman" w:cs="Times New Roman"/>
              </w:rPr>
              <w:t>tuyendung@htmv.vn</w:t>
            </w:r>
          </w:p>
        </w:tc>
      </w:tr>
      <w:tr w:rsidR="00C317C3" w:rsidRPr="00C317C3" w14:paraId="7E70AEE5" w14:textId="77777777" w:rsidTr="004674DE">
        <w:trPr>
          <w:trHeight w:val="495"/>
        </w:trPr>
        <w:tc>
          <w:tcPr>
            <w:tcW w:w="1840" w:type="dxa"/>
            <w:tcBorders>
              <w:top w:val="nil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0FFE221C" w14:textId="77777777" w:rsidR="00C317C3" w:rsidRPr="00C317C3" w:rsidRDefault="00C317C3" w:rsidP="00C31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7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SĐT hỗ trợ</w:t>
            </w:r>
          </w:p>
        </w:tc>
        <w:tc>
          <w:tcPr>
            <w:tcW w:w="10328" w:type="dxa"/>
            <w:gridSpan w:val="3"/>
            <w:tcBorders>
              <w:top w:val="double" w:sz="6" w:space="0" w:color="C00000"/>
              <w:left w:val="nil"/>
              <w:bottom w:val="double" w:sz="6" w:space="0" w:color="C00000"/>
              <w:right w:val="double" w:sz="6" w:space="0" w:color="C00000"/>
            </w:tcBorders>
            <w:shd w:val="clear" w:color="auto" w:fill="auto"/>
            <w:vAlign w:val="center"/>
            <w:hideMark/>
          </w:tcPr>
          <w:p w14:paraId="236F432C" w14:textId="77777777" w:rsidR="00C317C3" w:rsidRPr="00C317C3" w:rsidRDefault="00D43987" w:rsidP="00D4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Ms.Oanh -  098 937 9690</w:t>
            </w:r>
          </w:p>
        </w:tc>
      </w:tr>
    </w:tbl>
    <w:p w14:paraId="43F28512" w14:textId="77777777" w:rsidR="004C60DD" w:rsidRDefault="004C60DD"/>
    <w:sectPr w:rsidR="004C60DD" w:rsidSect="00C317C3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C3"/>
    <w:rsid w:val="00105D59"/>
    <w:rsid w:val="00153388"/>
    <w:rsid w:val="002A3A27"/>
    <w:rsid w:val="003026D3"/>
    <w:rsid w:val="004674DE"/>
    <w:rsid w:val="004C60DD"/>
    <w:rsid w:val="0062229E"/>
    <w:rsid w:val="00637E00"/>
    <w:rsid w:val="00772FDC"/>
    <w:rsid w:val="007E4060"/>
    <w:rsid w:val="008406B8"/>
    <w:rsid w:val="00943B71"/>
    <w:rsid w:val="00972192"/>
    <w:rsid w:val="009D7323"/>
    <w:rsid w:val="00A44005"/>
    <w:rsid w:val="00B75D28"/>
    <w:rsid w:val="00C317C3"/>
    <w:rsid w:val="00D34517"/>
    <w:rsid w:val="00D43987"/>
    <w:rsid w:val="00F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9990"/>
  <w15:chartTrackingRefBased/>
  <w15:docId w15:val="{69EC7784-44C7-4B04-AF13-AE9C94FC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Oanh-BP.HCNS</dc:creator>
  <cp:keywords/>
  <dc:description/>
  <cp:lastModifiedBy>Dao Thi Oanh-BP.HCNS</cp:lastModifiedBy>
  <cp:revision>17</cp:revision>
  <dcterms:created xsi:type="dcterms:W3CDTF">2021-05-29T04:48:00Z</dcterms:created>
  <dcterms:modified xsi:type="dcterms:W3CDTF">2024-05-23T04:09:00Z</dcterms:modified>
</cp:coreProperties>
</file>